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F5A6" w14:textId="65EF1305" w:rsidR="007B2E94" w:rsidRDefault="008375EC" w:rsidP="008375EC">
      <w:pPr>
        <w:ind w:firstLine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</w:p>
    <w:tbl>
      <w:tblPr>
        <w:tblStyle w:val="TableGrid"/>
        <w:tblW w:w="10889" w:type="dxa"/>
        <w:tblLook w:val="04A0" w:firstRow="1" w:lastRow="0" w:firstColumn="1" w:lastColumn="0" w:noHBand="0" w:noVBand="1"/>
      </w:tblPr>
      <w:tblGrid>
        <w:gridCol w:w="1696"/>
        <w:gridCol w:w="417"/>
        <w:gridCol w:w="7952"/>
        <w:gridCol w:w="824"/>
      </w:tblGrid>
      <w:tr w:rsidR="007B2E94" w14:paraId="223F8EE2" w14:textId="77777777" w:rsidTr="009765A9">
        <w:trPr>
          <w:trHeight w:val="244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65B5B1A" w14:textId="71162B5C" w:rsidR="007B2E94" w:rsidRDefault="007B2E94" w:rsidP="007B2E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A8A6F24" wp14:editId="2BD6A8B2">
                  <wp:extent cx="939165" cy="12496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56D876" w14:textId="77777777" w:rsidR="007B2E94" w:rsidRDefault="007B2E94" w:rsidP="007B2E94">
            <w:pPr>
              <w:ind w:firstLine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  <w:p w14:paraId="44078D03" w14:textId="77777777" w:rsidR="007B2E94" w:rsidRDefault="007B2E94" w:rsidP="007B2E94">
            <w:pPr>
              <w:ind w:firstLine="142"/>
              <w:rPr>
                <w:b/>
                <w:bCs/>
                <w:sz w:val="28"/>
                <w:szCs w:val="28"/>
              </w:rPr>
            </w:pPr>
          </w:p>
          <w:p w14:paraId="19426267" w14:textId="77777777" w:rsidR="007B2E94" w:rsidRDefault="007B2E94" w:rsidP="007B2E94">
            <w:pPr>
              <w:ind w:firstLine="142"/>
              <w:rPr>
                <w:b/>
                <w:bCs/>
                <w:sz w:val="28"/>
                <w:szCs w:val="28"/>
              </w:rPr>
            </w:pPr>
          </w:p>
          <w:p w14:paraId="6A392644" w14:textId="091AF679" w:rsidR="007B2E94" w:rsidRPr="00C81C92" w:rsidRDefault="007B2E94" w:rsidP="007B2E94">
            <w:pPr>
              <w:ind w:firstLine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r w:rsidRPr="00C81C92">
              <w:rPr>
                <w:b/>
                <w:bCs/>
                <w:sz w:val="28"/>
                <w:szCs w:val="28"/>
              </w:rPr>
              <w:t>JOB DESCRIPTION</w:t>
            </w:r>
          </w:p>
          <w:p w14:paraId="59C2D3AE" w14:textId="77777777" w:rsidR="007B2E94" w:rsidRDefault="007B2E94" w:rsidP="008375E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E380E" w14:paraId="6B9452F7" w14:textId="77777777" w:rsidTr="00976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24" w:type="dxa"/>
        </w:trPr>
        <w:tc>
          <w:tcPr>
            <w:tcW w:w="2113" w:type="dxa"/>
            <w:gridSpan w:val="2"/>
          </w:tcPr>
          <w:p w14:paraId="01C19497" w14:textId="6AE1703D" w:rsidR="000E380E" w:rsidRPr="003F2611" w:rsidRDefault="000E380E" w:rsidP="006D7E4B">
            <w:pPr>
              <w:rPr>
                <w:b/>
                <w:bCs/>
                <w:sz w:val="24"/>
                <w:szCs w:val="24"/>
              </w:rPr>
            </w:pPr>
            <w:r w:rsidRPr="003F2611">
              <w:rPr>
                <w:b/>
                <w:bCs/>
                <w:sz w:val="24"/>
                <w:szCs w:val="24"/>
              </w:rPr>
              <w:t>POSITION:</w:t>
            </w:r>
          </w:p>
        </w:tc>
        <w:tc>
          <w:tcPr>
            <w:tcW w:w="7952" w:type="dxa"/>
          </w:tcPr>
          <w:p w14:paraId="7A6E1123" w14:textId="01F21BF8" w:rsidR="000E380E" w:rsidRPr="003F2611" w:rsidRDefault="006D7E4B" w:rsidP="00283B5E">
            <w:pPr>
              <w:rPr>
                <w:rFonts w:cstheme="minorHAnsi"/>
                <w:sz w:val="24"/>
                <w:szCs w:val="24"/>
              </w:rPr>
            </w:pPr>
            <w:r w:rsidRPr="003F2611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Warehouse Associate</w:t>
            </w:r>
            <w:r w:rsidR="001E3809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E380E" w14:paraId="3D89E1DD" w14:textId="77777777" w:rsidTr="00976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24" w:type="dxa"/>
        </w:trPr>
        <w:tc>
          <w:tcPr>
            <w:tcW w:w="2113" w:type="dxa"/>
            <w:gridSpan w:val="2"/>
          </w:tcPr>
          <w:p w14:paraId="343FCA30" w14:textId="6D863E61" w:rsidR="000E380E" w:rsidRPr="003F2611" w:rsidRDefault="000E380E" w:rsidP="006D7E4B">
            <w:pPr>
              <w:rPr>
                <w:b/>
                <w:bCs/>
                <w:sz w:val="24"/>
                <w:szCs w:val="24"/>
              </w:rPr>
            </w:pPr>
            <w:r w:rsidRPr="003F2611">
              <w:rPr>
                <w:b/>
                <w:bCs/>
                <w:sz w:val="24"/>
                <w:szCs w:val="24"/>
              </w:rPr>
              <w:t>RE</w:t>
            </w:r>
            <w:r w:rsidR="006D7E4B" w:rsidRPr="003F2611">
              <w:rPr>
                <w:b/>
                <w:bCs/>
                <w:sz w:val="24"/>
                <w:szCs w:val="24"/>
              </w:rPr>
              <w:t>PORTS TO:</w:t>
            </w:r>
          </w:p>
        </w:tc>
        <w:tc>
          <w:tcPr>
            <w:tcW w:w="7952" w:type="dxa"/>
          </w:tcPr>
          <w:p w14:paraId="0E3C620A" w14:textId="0D9BE981" w:rsidR="000E380E" w:rsidRPr="003F2611" w:rsidRDefault="00E878DA" w:rsidP="00E878DA">
            <w:pPr>
              <w:rPr>
                <w:sz w:val="24"/>
                <w:szCs w:val="24"/>
              </w:rPr>
            </w:pPr>
            <w:r w:rsidRPr="003F2611">
              <w:rPr>
                <w:sz w:val="24"/>
                <w:szCs w:val="24"/>
              </w:rPr>
              <w:t>Team Leader</w:t>
            </w:r>
          </w:p>
        </w:tc>
      </w:tr>
      <w:tr w:rsidR="000E380E" w14:paraId="21C2E577" w14:textId="77777777" w:rsidTr="00976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24" w:type="dxa"/>
        </w:trPr>
        <w:tc>
          <w:tcPr>
            <w:tcW w:w="2113" w:type="dxa"/>
            <w:gridSpan w:val="2"/>
          </w:tcPr>
          <w:p w14:paraId="6DAAB905" w14:textId="15B0DD93" w:rsidR="000E380E" w:rsidRPr="003F2611" w:rsidRDefault="006D7E4B" w:rsidP="006D7E4B">
            <w:pPr>
              <w:rPr>
                <w:b/>
                <w:bCs/>
                <w:sz w:val="24"/>
                <w:szCs w:val="24"/>
              </w:rPr>
            </w:pPr>
            <w:r w:rsidRPr="003F2611">
              <w:rPr>
                <w:b/>
                <w:bCs/>
                <w:sz w:val="24"/>
                <w:szCs w:val="24"/>
              </w:rPr>
              <w:t>WORK HOURS:</w:t>
            </w:r>
          </w:p>
        </w:tc>
        <w:tc>
          <w:tcPr>
            <w:tcW w:w="7952" w:type="dxa"/>
          </w:tcPr>
          <w:p w14:paraId="4988D792" w14:textId="3BE1E7C9" w:rsidR="000E380E" w:rsidRPr="003F2611" w:rsidRDefault="007B7D67" w:rsidP="007B7D67">
            <w:pPr>
              <w:rPr>
                <w:sz w:val="24"/>
                <w:szCs w:val="24"/>
              </w:rPr>
            </w:pPr>
            <w:r w:rsidRPr="003F2611">
              <w:rPr>
                <w:sz w:val="24"/>
                <w:szCs w:val="24"/>
              </w:rPr>
              <w:t>Shift work including w</w:t>
            </w:r>
            <w:r w:rsidR="009765A9">
              <w:rPr>
                <w:sz w:val="24"/>
                <w:szCs w:val="24"/>
              </w:rPr>
              <w:t>ee</w:t>
            </w:r>
            <w:r w:rsidRPr="003F2611">
              <w:rPr>
                <w:sz w:val="24"/>
                <w:szCs w:val="24"/>
              </w:rPr>
              <w:t xml:space="preserve">kdays hours and </w:t>
            </w:r>
            <w:r w:rsidR="008E5C85">
              <w:rPr>
                <w:sz w:val="24"/>
                <w:szCs w:val="24"/>
              </w:rPr>
              <w:t xml:space="preserve">may include </w:t>
            </w:r>
            <w:r w:rsidR="008453EC" w:rsidRPr="003F2611">
              <w:rPr>
                <w:sz w:val="24"/>
                <w:szCs w:val="24"/>
              </w:rPr>
              <w:t>S</w:t>
            </w:r>
            <w:r w:rsidR="005E480C" w:rsidRPr="003F2611">
              <w:rPr>
                <w:sz w:val="24"/>
                <w:szCs w:val="24"/>
              </w:rPr>
              <w:t>unday</w:t>
            </w:r>
            <w:r w:rsidR="008E5C85">
              <w:rPr>
                <w:sz w:val="24"/>
                <w:szCs w:val="24"/>
              </w:rPr>
              <w:t>s</w:t>
            </w:r>
            <w:r w:rsidR="00B858C7" w:rsidRPr="003F2611">
              <w:rPr>
                <w:sz w:val="24"/>
                <w:szCs w:val="24"/>
              </w:rPr>
              <w:t>/</w:t>
            </w:r>
            <w:r w:rsidR="008375EC" w:rsidRPr="003F2611">
              <w:rPr>
                <w:sz w:val="24"/>
                <w:szCs w:val="24"/>
              </w:rPr>
              <w:t>N</w:t>
            </w:r>
            <w:r w:rsidR="00B858C7" w:rsidRPr="003F2611">
              <w:rPr>
                <w:sz w:val="24"/>
                <w:szCs w:val="24"/>
              </w:rPr>
              <w:t xml:space="preserve">o </w:t>
            </w:r>
            <w:r w:rsidR="008375EC" w:rsidRPr="003F2611">
              <w:rPr>
                <w:sz w:val="24"/>
                <w:szCs w:val="24"/>
              </w:rPr>
              <w:t>N</w:t>
            </w:r>
            <w:r w:rsidR="00B858C7" w:rsidRPr="003F2611">
              <w:rPr>
                <w:sz w:val="24"/>
                <w:szCs w:val="24"/>
              </w:rPr>
              <w:t>ights</w:t>
            </w:r>
          </w:p>
        </w:tc>
      </w:tr>
      <w:tr w:rsidR="000E380E" w14:paraId="38875B2C" w14:textId="77777777" w:rsidTr="00976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24" w:type="dxa"/>
        </w:trPr>
        <w:tc>
          <w:tcPr>
            <w:tcW w:w="2113" w:type="dxa"/>
            <w:gridSpan w:val="2"/>
          </w:tcPr>
          <w:p w14:paraId="4CE9CF83" w14:textId="2F7067CB" w:rsidR="000E380E" w:rsidRPr="003F2611" w:rsidRDefault="006D7E4B" w:rsidP="006D7E4B">
            <w:pPr>
              <w:rPr>
                <w:b/>
                <w:bCs/>
                <w:sz w:val="24"/>
                <w:szCs w:val="24"/>
              </w:rPr>
            </w:pPr>
            <w:r w:rsidRPr="003F2611">
              <w:rPr>
                <w:b/>
                <w:bCs/>
                <w:sz w:val="24"/>
                <w:szCs w:val="24"/>
              </w:rPr>
              <w:t>RATE OF PAY:</w:t>
            </w:r>
          </w:p>
        </w:tc>
        <w:tc>
          <w:tcPr>
            <w:tcW w:w="7952" w:type="dxa"/>
          </w:tcPr>
          <w:p w14:paraId="40CAA0CB" w14:textId="3F1DEC71" w:rsidR="000E380E" w:rsidRPr="003F2611" w:rsidRDefault="003F2611" w:rsidP="003F2611">
            <w:pPr>
              <w:rPr>
                <w:sz w:val="24"/>
                <w:szCs w:val="24"/>
              </w:rPr>
            </w:pPr>
            <w:r w:rsidRPr="003F2611">
              <w:rPr>
                <w:sz w:val="24"/>
                <w:szCs w:val="24"/>
              </w:rPr>
              <w:t xml:space="preserve">$17.00 per hour </w:t>
            </w:r>
          </w:p>
        </w:tc>
      </w:tr>
    </w:tbl>
    <w:p w14:paraId="78C5CB0E" w14:textId="77777777" w:rsidR="000E380E" w:rsidRDefault="000E380E" w:rsidP="000E380E">
      <w:pPr>
        <w:jc w:val="center"/>
        <w:rPr>
          <w:b/>
          <w:bCs/>
        </w:rPr>
      </w:pPr>
    </w:p>
    <w:p w14:paraId="0BAFB471" w14:textId="2ED832CD" w:rsidR="000E380E" w:rsidRPr="003F2611" w:rsidRDefault="00825BE2" w:rsidP="00E878DA">
      <w:pPr>
        <w:rPr>
          <w:sz w:val="24"/>
          <w:szCs w:val="24"/>
        </w:rPr>
      </w:pPr>
      <w:r w:rsidRPr="003F2611">
        <w:rPr>
          <w:b/>
          <w:bCs/>
          <w:sz w:val="24"/>
          <w:szCs w:val="24"/>
        </w:rPr>
        <w:t xml:space="preserve">MDM Business Solutions </w:t>
      </w:r>
      <w:r w:rsidR="00C075F7" w:rsidRPr="003F2611">
        <w:rPr>
          <w:sz w:val="24"/>
          <w:szCs w:val="24"/>
        </w:rPr>
        <w:t xml:space="preserve">is a manual material handling warehouse </w:t>
      </w:r>
      <w:r w:rsidR="003F2611" w:rsidRPr="003F2611">
        <w:rPr>
          <w:sz w:val="24"/>
          <w:szCs w:val="24"/>
        </w:rPr>
        <w:t xml:space="preserve">that </w:t>
      </w:r>
      <w:r w:rsidR="00827D73" w:rsidRPr="003F2611">
        <w:rPr>
          <w:sz w:val="24"/>
          <w:szCs w:val="24"/>
        </w:rPr>
        <w:t xml:space="preserve">specializes in both B2B and B2C distribution for both </w:t>
      </w:r>
      <w:r w:rsidR="001B3DC1" w:rsidRPr="003F2611">
        <w:rPr>
          <w:sz w:val="24"/>
          <w:szCs w:val="24"/>
        </w:rPr>
        <w:t>outbound and reverse logistics. Located in Oakville within 30,000 square feet of space we offer end to end inventory and distribution needs solutions.</w:t>
      </w:r>
      <w:r w:rsidR="00C075F7" w:rsidRPr="003F2611">
        <w:rPr>
          <w:sz w:val="24"/>
          <w:szCs w:val="24"/>
        </w:rPr>
        <w:t xml:space="preserve"> </w:t>
      </w:r>
    </w:p>
    <w:p w14:paraId="1CC08469" w14:textId="6C469ABF" w:rsidR="000E380E" w:rsidRPr="003F2611" w:rsidRDefault="001B3DC1" w:rsidP="003F2611">
      <w:pPr>
        <w:spacing w:before="240"/>
        <w:rPr>
          <w:sz w:val="24"/>
          <w:szCs w:val="24"/>
        </w:rPr>
      </w:pPr>
      <w:r w:rsidRPr="003F2611">
        <w:rPr>
          <w:b/>
          <w:bCs/>
          <w:sz w:val="24"/>
          <w:szCs w:val="24"/>
        </w:rPr>
        <w:t>Position Summary:</w:t>
      </w:r>
      <w:r w:rsidRPr="003F2611">
        <w:rPr>
          <w:sz w:val="24"/>
          <w:szCs w:val="24"/>
        </w:rPr>
        <w:t xml:space="preserve"> </w:t>
      </w:r>
      <w:r w:rsidR="0004167E" w:rsidRPr="003F2611">
        <w:rPr>
          <w:sz w:val="24"/>
          <w:szCs w:val="24"/>
        </w:rPr>
        <w:t xml:space="preserve"> </w:t>
      </w:r>
      <w:r w:rsidR="00DA415B" w:rsidRPr="003F2611">
        <w:rPr>
          <w:sz w:val="24"/>
          <w:szCs w:val="24"/>
        </w:rPr>
        <w:t>Warehouse Associates are responsible for performing an array of duties such as receiving and processing incoming stock and materials, picking and filling orders from stock, packing and shipping orders</w:t>
      </w:r>
      <w:r w:rsidR="008453EC" w:rsidRPr="003F2611">
        <w:rPr>
          <w:sz w:val="24"/>
          <w:szCs w:val="24"/>
        </w:rPr>
        <w:t xml:space="preserve">. </w:t>
      </w:r>
      <w:r w:rsidR="00DA415B" w:rsidRPr="003F2611">
        <w:rPr>
          <w:sz w:val="24"/>
          <w:szCs w:val="24"/>
        </w:rPr>
        <w:t xml:space="preserve"> </w:t>
      </w:r>
      <w:r w:rsidR="008453EC" w:rsidRPr="003F2611">
        <w:rPr>
          <w:sz w:val="24"/>
          <w:szCs w:val="24"/>
        </w:rPr>
        <w:t xml:space="preserve">This role will also manually load and unload materials from pallets, skids, platforms, carts, and lifting devices. </w:t>
      </w:r>
      <w:r w:rsidR="0004167E" w:rsidRPr="003F2611">
        <w:rPr>
          <w:sz w:val="24"/>
          <w:szCs w:val="24"/>
        </w:rPr>
        <w:t xml:space="preserve">The </w:t>
      </w:r>
      <w:r w:rsidR="00DA415B" w:rsidRPr="003F2611">
        <w:rPr>
          <w:sz w:val="24"/>
          <w:szCs w:val="24"/>
        </w:rPr>
        <w:t xml:space="preserve">tasks require repetitive use of hands, wrists, and arms, and continued repetitive bending, lifting, and turning. </w:t>
      </w:r>
    </w:p>
    <w:p w14:paraId="090F934B" w14:textId="6F180DA1" w:rsidR="0004167E" w:rsidRPr="003F2611" w:rsidRDefault="0004167E" w:rsidP="001F4A10">
      <w:pPr>
        <w:spacing w:before="360"/>
        <w:rPr>
          <w:b/>
          <w:bCs/>
          <w:sz w:val="24"/>
          <w:szCs w:val="24"/>
        </w:rPr>
      </w:pPr>
      <w:r w:rsidRPr="003F2611">
        <w:rPr>
          <w:b/>
          <w:bCs/>
          <w:sz w:val="24"/>
          <w:szCs w:val="24"/>
        </w:rPr>
        <w:t>Responsibilities and Duties:</w:t>
      </w:r>
      <w:r w:rsidR="004F2957" w:rsidRPr="003F2611">
        <w:rPr>
          <w:b/>
          <w:bCs/>
          <w:sz w:val="24"/>
          <w:szCs w:val="24"/>
        </w:rPr>
        <w:t xml:space="preserve"> (but not limited to)</w:t>
      </w:r>
    </w:p>
    <w:p w14:paraId="21FF3CE8" w14:textId="77777777" w:rsidR="008453EC" w:rsidRPr="003F2611" w:rsidRDefault="008453EC" w:rsidP="001F4A10">
      <w:pPr>
        <w:pStyle w:val="ListParagraph"/>
        <w:numPr>
          <w:ilvl w:val="0"/>
          <w:numId w:val="1"/>
        </w:numPr>
        <w:spacing w:before="240"/>
        <w:ind w:left="283" w:hanging="357"/>
        <w:rPr>
          <w:sz w:val="24"/>
          <w:szCs w:val="24"/>
        </w:rPr>
      </w:pPr>
      <w:r w:rsidRPr="003F2611">
        <w:rPr>
          <w:sz w:val="24"/>
          <w:szCs w:val="24"/>
        </w:rPr>
        <w:t>Load, unload and move products and materials by hand or using basic material handling equipment</w:t>
      </w:r>
    </w:p>
    <w:p w14:paraId="758AF97B" w14:textId="62689C6E" w:rsidR="005E480C" w:rsidRPr="003F2611" w:rsidRDefault="005E480C" w:rsidP="001F4A10">
      <w:pPr>
        <w:pStyle w:val="ListParagraph"/>
        <w:numPr>
          <w:ilvl w:val="0"/>
          <w:numId w:val="1"/>
        </w:numPr>
        <w:spacing w:before="240"/>
        <w:ind w:left="283" w:hanging="357"/>
        <w:rPr>
          <w:sz w:val="24"/>
          <w:szCs w:val="24"/>
        </w:rPr>
      </w:pPr>
      <w:r w:rsidRPr="003F2611">
        <w:rPr>
          <w:sz w:val="24"/>
          <w:szCs w:val="24"/>
        </w:rPr>
        <w:t>Perform other material handling activities such as counting, weighing, sorting, packing and unpacking</w:t>
      </w:r>
    </w:p>
    <w:p w14:paraId="4D2E331C" w14:textId="77777777" w:rsidR="004F2957" w:rsidRPr="003F2611" w:rsidRDefault="004F2957" w:rsidP="001F4A10">
      <w:pPr>
        <w:pStyle w:val="ListParagraph"/>
        <w:numPr>
          <w:ilvl w:val="0"/>
          <w:numId w:val="1"/>
        </w:numPr>
        <w:spacing w:before="240"/>
        <w:ind w:left="283" w:hanging="357"/>
        <w:rPr>
          <w:sz w:val="24"/>
          <w:szCs w:val="24"/>
        </w:rPr>
      </w:pPr>
      <w:r w:rsidRPr="003F2611">
        <w:rPr>
          <w:sz w:val="24"/>
          <w:szCs w:val="24"/>
        </w:rPr>
        <w:t>Report any discrepancies in inventory to management</w:t>
      </w:r>
    </w:p>
    <w:p w14:paraId="3B0A7F38" w14:textId="3ED37D7A" w:rsidR="004F2957" w:rsidRPr="003F2611" w:rsidRDefault="004F2957" w:rsidP="001F4A10">
      <w:pPr>
        <w:pStyle w:val="ListParagraph"/>
        <w:numPr>
          <w:ilvl w:val="0"/>
          <w:numId w:val="1"/>
        </w:numPr>
        <w:spacing w:before="240"/>
        <w:ind w:left="283" w:hanging="357"/>
        <w:rPr>
          <w:sz w:val="24"/>
          <w:szCs w:val="24"/>
        </w:rPr>
      </w:pPr>
      <w:r w:rsidRPr="003F2611">
        <w:rPr>
          <w:sz w:val="24"/>
          <w:szCs w:val="24"/>
        </w:rPr>
        <w:t>Complete all necessary paperwork at the end of the shift, including daily logs, other paperwork items as required</w:t>
      </w:r>
    </w:p>
    <w:p w14:paraId="1CBF50A1" w14:textId="77777777" w:rsidR="004F2957" w:rsidRPr="003F2611" w:rsidRDefault="004F2957" w:rsidP="001F4A10">
      <w:pPr>
        <w:pStyle w:val="ListParagraph"/>
        <w:numPr>
          <w:ilvl w:val="0"/>
          <w:numId w:val="1"/>
        </w:numPr>
        <w:spacing w:before="240"/>
        <w:ind w:left="283" w:hanging="357"/>
        <w:rPr>
          <w:sz w:val="24"/>
          <w:szCs w:val="24"/>
        </w:rPr>
      </w:pPr>
      <w:r w:rsidRPr="003F2611">
        <w:rPr>
          <w:sz w:val="24"/>
          <w:szCs w:val="24"/>
        </w:rPr>
        <w:t>Tag, mark, or label stock items and ensure they are placed in correct storage location</w:t>
      </w:r>
    </w:p>
    <w:p w14:paraId="7284E1CA" w14:textId="7D662E25" w:rsidR="004F2957" w:rsidRPr="003F2611" w:rsidRDefault="004F2957" w:rsidP="001F4A10">
      <w:pPr>
        <w:pStyle w:val="ListParagraph"/>
        <w:numPr>
          <w:ilvl w:val="0"/>
          <w:numId w:val="1"/>
        </w:numPr>
        <w:spacing w:before="240"/>
        <w:ind w:left="283" w:hanging="357"/>
        <w:rPr>
          <w:sz w:val="24"/>
          <w:szCs w:val="24"/>
        </w:rPr>
      </w:pPr>
      <w:r w:rsidRPr="003F2611">
        <w:rPr>
          <w:sz w:val="24"/>
          <w:szCs w:val="24"/>
        </w:rPr>
        <w:t>Adhere to established safe working procedures and wear the proper</w:t>
      </w:r>
      <w:r w:rsidR="008453EC" w:rsidRPr="003F2611">
        <w:rPr>
          <w:sz w:val="24"/>
          <w:szCs w:val="24"/>
        </w:rPr>
        <w:t xml:space="preserve"> use of required personal </w:t>
      </w:r>
      <w:r w:rsidR="005E480C" w:rsidRPr="003F2611">
        <w:rPr>
          <w:sz w:val="24"/>
          <w:szCs w:val="24"/>
        </w:rPr>
        <w:t>protective equipment</w:t>
      </w:r>
    </w:p>
    <w:p w14:paraId="6ED6F026" w14:textId="77777777" w:rsidR="004F2957" w:rsidRPr="003F2611" w:rsidRDefault="004F2957" w:rsidP="001F4A10">
      <w:pPr>
        <w:pStyle w:val="ListParagraph"/>
        <w:numPr>
          <w:ilvl w:val="0"/>
          <w:numId w:val="1"/>
        </w:numPr>
        <w:spacing w:before="240"/>
        <w:ind w:left="283" w:hanging="357"/>
        <w:rPr>
          <w:sz w:val="24"/>
          <w:szCs w:val="24"/>
        </w:rPr>
      </w:pPr>
      <w:r w:rsidRPr="003F2611">
        <w:rPr>
          <w:sz w:val="24"/>
          <w:szCs w:val="24"/>
        </w:rPr>
        <w:t>Manage inventory of shipping materials and supplies, communicate needs with proper time before stock-out</w:t>
      </w:r>
    </w:p>
    <w:p w14:paraId="46C7E60E" w14:textId="77777777" w:rsidR="004F2957" w:rsidRPr="003F2611" w:rsidRDefault="004F2957" w:rsidP="001F4A10">
      <w:pPr>
        <w:pStyle w:val="ListParagraph"/>
        <w:numPr>
          <w:ilvl w:val="0"/>
          <w:numId w:val="1"/>
        </w:numPr>
        <w:spacing w:before="240"/>
        <w:ind w:left="283" w:hanging="357"/>
        <w:rPr>
          <w:sz w:val="24"/>
          <w:szCs w:val="24"/>
        </w:rPr>
      </w:pPr>
      <w:r w:rsidRPr="003F2611">
        <w:rPr>
          <w:sz w:val="24"/>
          <w:szCs w:val="24"/>
        </w:rPr>
        <w:t>Ensure outputs meet production schedules, safety and quality standards, as well as customer needs</w:t>
      </w:r>
    </w:p>
    <w:p w14:paraId="7DD1717C" w14:textId="30908110" w:rsidR="004F2957" w:rsidRPr="003F2611" w:rsidRDefault="004F2957" w:rsidP="001F4A10">
      <w:pPr>
        <w:pStyle w:val="ListParagraph"/>
        <w:numPr>
          <w:ilvl w:val="0"/>
          <w:numId w:val="1"/>
        </w:numPr>
        <w:spacing w:before="240"/>
        <w:ind w:left="283" w:hanging="357"/>
        <w:rPr>
          <w:sz w:val="24"/>
          <w:szCs w:val="24"/>
        </w:rPr>
      </w:pPr>
      <w:r w:rsidRPr="003F2611">
        <w:rPr>
          <w:sz w:val="24"/>
          <w:szCs w:val="24"/>
        </w:rPr>
        <w:t>Ensure compliance with company policies and standards for cost control, waste reduction, quality, and complete</w:t>
      </w:r>
      <w:r w:rsidR="00B858C7" w:rsidRPr="003F2611">
        <w:rPr>
          <w:sz w:val="24"/>
          <w:szCs w:val="24"/>
        </w:rPr>
        <w:t xml:space="preserve"> </w:t>
      </w:r>
      <w:r w:rsidRPr="003F2611">
        <w:rPr>
          <w:sz w:val="24"/>
          <w:szCs w:val="24"/>
        </w:rPr>
        <w:t>on-time delivery</w:t>
      </w:r>
    </w:p>
    <w:p w14:paraId="788EB357" w14:textId="77777777" w:rsidR="003F2611" w:rsidRDefault="004F2957" w:rsidP="001F4A10">
      <w:pPr>
        <w:pStyle w:val="ListParagraph"/>
        <w:numPr>
          <w:ilvl w:val="0"/>
          <w:numId w:val="1"/>
        </w:numPr>
        <w:spacing w:before="240"/>
        <w:ind w:left="283" w:hanging="357"/>
        <w:rPr>
          <w:sz w:val="24"/>
          <w:szCs w:val="24"/>
        </w:rPr>
      </w:pPr>
      <w:r w:rsidRPr="003F2611">
        <w:rPr>
          <w:sz w:val="24"/>
          <w:szCs w:val="24"/>
        </w:rPr>
        <w:t>Communicate with team leader, supervisor, and other shop personnel for assignments and to resolve equipment, systems or quality issues</w:t>
      </w:r>
    </w:p>
    <w:p w14:paraId="750D9F11" w14:textId="67A8F495" w:rsidR="004F2957" w:rsidRPr="003F2611" w:rsidRDefault="004F2957" w:rsidP="001F4A10">
      <w:pPr>
        <w:pStyle w:val="ListParagraph"/>
        <w:numPr>
          <w:ilvl w:val="0"/>
          <w:numId w:val="1"/>
        </w:numPr>
        <w:spacing w:before="240"/>
        <w:ind w:left="283" w:hanging="357"/>
        <w:rPr>
          <w:sz w:val="24"/>
          <w:szCs w:val="24"/>
        </w:rPr>
      </w:pPr>
      <w:r w:rsidRPr="003F2611">
        <w:rPr>
          <w:sz w:val="24"/>
          <w:szCs w:val="24"/>
        </w:rPr>
        <w:t>Remove parts or completed products from conveyors and manually pack goods into bags, boxes, or other pallets/</w:t>
      </w:r>
      <w:proofErr w:type="gramStart"/>
      <w:r w:rsidRPr="003F2611">
        <w:rPr>
          <w:sz w:val="24"/>
          <w:szCs w:val="24"/>
        </w:rPr>
        <w:t>containers</w:t>
      </w:r>
      <w:proofErr w:type="gramEnd"/>
    </w:p>
    <w:p w14:paraId="5F57A095" w14:textId="77777777" w:rsidR="003F2611" w:rsidRDefault="003F2611" w:rsidP="000E380E">
      <w:pPr>
        <w:rPr>
          <w:b/>
          <w:bCs/>
          <w:sz w:val="24"/>
          <w:szCs w:val="24"/>
        </w:rPr>
      </w:pPr>
    </w:p>
    <w:p w14:paraId="36D9E0BE" w14:textId="77777777" w:rsidR="0019066F" w:rsidRDefault="0019066F" w:rsidP="000E380E">
      <w:pPr>
        <w:rPr>
          <w:b/>
          <w:bCs/>
          <w:sz w:val="24"/>
          <w:szCs w:val="24"/>
        </w:rPr>
      </w:pPr>
    </w:p>
    <w:p w14:paraId="25A2A769" w14:textId="77777777" w:rsidR="0019066F" w:rsidRDefault="0019066F" w:rsidP="000E380E">
      <w:pPr>
        <w:rPr>
          <w:b/>
          <w:bCs/>
          <w:sz w:val="24"/>
          <w:szCs w:val="24"/>
        </w:rPr>
      </w:pPr>
    </w:p>
    <w:p w14:paraId="68DECCD4" w14:textId="77777777" w:rsidR="0019066F" w:rsidRDefault="0019066F" w:rsidP="000E380E">
      <w:pPr>
        <w:rPr>
          <w:b/>
          <w:bCs/>
          <w:sz w:val="24"/>
          <w:szCs w:val="24"/>
        </w:rPr>
      </w:pPr>
    </w:p>
    <w:p w14:paraId="7FFC12D1" w14:textId="6BFD20C3" w:rsidR="0004524A" w:rsidRPr="003F2611" w:rsidRDefault="0004524A" w:rsidP="000E380E">
      <w:pPr>
        <w:rPr>
          <w:b/>
          <w:bCs/>
          <w:sz w:val="24"/>
          <w:szCs w:val="24"/>
        </w:rPr>
      </w:pPr>
      <w:r w:rsidRPr="003F2611">
        <w:rPr>
          <w:b/>
          <w:bCs/>
          <w:sz w:val="24"/>
          <w:szCs w:val="24"/>
        </w:rPr>
        <w:t>Qualifications and Skills:</w:t>
      </w:r>
    </w:p>
    <w:p w14:paraId="43CF93A7" w14:textId="407FFE13" w:rsidR="0004524A" w:rsidRPr="003F2611" w:rsidRDefault="006F56C0" w:rsidP="007B2E94">
      <w:pPr>
        <w:pStyle w:val="ListParagraph"/>
        <w:numPr>
          <w:ilvl w:val="0"/>
          <w:numId w:val="1"/>
        </w:numPr>
        <w:ind w:left="284"/>
        <w:rPr>
          <w:sz w:val="24"/>
          <w:szCs w:val="24"/>
        </w:rPr>
      </w:pPr>
      <w:r w:rsidRPr="003F2611">
        <w:rPr>
          <w:sz w:val="24"/>
          <w:szCs w:val="24"/>
        </w:rPr>
        <w:t>A S</w:t>
      </w:r>
      <w:r w:rsidR="0004524A" w:rsidRPr="003F2611">
        <w:rPr>
          <w:sz w:val="24"/>
          <w:szCs w:val="24"/>
        </w:rPr>
        <w:t xml:space="preserve">econdary school </w:t>
      </w:r>
      <w:r w:rsidRPr="003F2611">
        <w:rPr>
          <w:sz w:val="24"/>
          <w:szCs w:val="24"/>
        </w:rPr>
        <w:t xml:space="preserve">or equivalent </w:t>
      </w:r>
      <w:r w:rsidR="005E480C" w:rsidRPr="003F2611">
        <w:rPr>
          <w:sz w:val="24"/>
          <w:szCs w:val="24"/>
        </w:rPr>
        <w:t xml:space="preserve">level of </w:t>
      </w:r>
      <w:r w:rsidR="0004524A" w:rsidRPr="003F2611">
        <w:rPr>
          <w:sz w:val="24"/>
          <w:szCs w:val="24"/>
        </w:rPr>
        <w:t>education</w:t>
      </w:r>
    </w:p>
    <w:p w14:paraId="3EFF6D47" w14:textId="094306C2" w:rsidR="0004524A" w:rsidRPr="003F2611" w:rsidRDefault="0004524A" w:rsidP="007B2E94">
      <w:pPr>
        <w:pStyle w:val="ListParagraph"/>
        <w:numPr>
          <w:ilvl w:val="0"/>
          <w:numId w:val="1"/>
        </w:numPr>
        <w:ind w:left="284"/>
        <w:rPr>
          <w:sz w:val="24"/>
          <w:szCs w:val="24"/>
        </w:rPr>
      </w:pPr>
      <w:r w:rsidRPr="003F2611">
        <w:rPr>
          <w:sz w:val="24"/>
          <w:szCs w:val="24"/>
        </w:rPr>
        <w:t>Ability to work reliably from verbal and written instructions</w:t>
      </w:r>
    </w:p>
    <w:p w14:paraId="4BB71CBB" w14:textId="6B66EA82" w:rsidR="0004524A" w:rsidRPr="003F2611" w:rsidRDefault="0004524A" w:rsidP="007B2E94">
      <w:pPr>
        <w:pStyle w:val="ListParagraph"/>
        <w:numPr>
          <w:ilvl w:val="0"/>
          <w:numId w:val="1"/>
        </w:numPr>
        <w:ind w:left="284"/>
        <w:rPr>
          <w:sz w:val="24"/>
          <w:szCs w:val="24"/>
        </w:rPr>
      </w:pPr>
      <w:r w:rsidRPr="003F2611">
        <w:rPr>
          <w:sz w:val="24"/>
          <w:szCs w:val="24"/>
        </w:rPr>
        <w:t>Ability to apply general math skill</w:t>
      </w:r>
      <w:r w:rsidR="005E480C" w:rsidRPr="003F2611">
        <w:rPr>
          <w:sz w:val="24"/>
          <w:szCs w:val="24"/>
        </w:rPr>
        <w:t>s</w:t>
      </w:r>
    </w:p>
    <w:p w14:paraId="560EA29E" w14:textId="663F799B" w:rsidR="00C77A5C" w:rsidRPr="003F2611" w:rsidRDefault="00C77A5C" w:rsidP="007B2E94">
      <w:pPr>
        <w:pStyle w:val="ListParagraph"/>
        <w:numPr>
          <w:ilvl w:val="0"/>
          <w:numId w:val="1"/>
        </w:numPr>
        <w:ind w:left="284"/>
        <w:rPr>
          <w:sz w:val="24"/>
          <w:szCs w:val="24"/>
        </w:rPr>
      </w:pPr>
      <w:r w:rsidRPr="003F2611">
        <w:rPr>
          <w:sz w:val="24"/>
          <w:szCs w:val="24"/>
        </w:rPr>
        <w:t>Ability to communicate in English both verbally and in writing</w:t>
      </w:r>
    </w:p>
    <w:p w14:paraId="4B1FB111" w14:textId="7411E2BC" w:rsidR="00ED072D" w:rsidRPr="003F2611" w:rsidRDefault="003F2611" w:rsidP="007B2E94">
      <w:pPr>
        <w:pStyle w:val="ListParagraph"/>
        <w:numPr>
          <w:ilvl w:val="0"/>
          <w:numId w:val="1"/>
        </w:numPr>
        <w:ind w:left="284"/>
        <w:rPr>
          <w:sz w:val="24"/>
          <w:szCs w:val="24"/>
        </w:rPr>
      </w:pPr>
      <w:r w:rsidRPr="003F2611">
        <w:rPr>
          <w:sz w:val="24"/>
          <w:szCs w:val="24"/>
        </w:rPr>
        <w:t>A</w:t>
      </w:r>
      <w:r w:rsidR="0004524A" w:rsidRPr="003F2611">
        <w:rPr>
          <w:sz w:val="24"/>
          <w:szCs w:val="24"/>
        </w:rPr>
        <w:t>bility to learn/use computer programs on the job</w:t>
      </w:r>
    </w:p>
    <w:p w14:paraId="7368474E" w14:textId="2D3B0886" w:rsidR="003F2611" w:rsidRPr="001F4A10" w:rsidRDefault="00C77A5C" w:rsidP="003F2611">
      <w:pPr>
        <w:pStyle w:val="ListParagraph"/>
        <w:numPr>
          <w:ilvl w:val="0"/>
          <w:numId w:val="1"/>
        </w:numPr>
        <w:ind w:left="284"/>
        <w:rPr>
          <w:sz w:val="24"/>
          <w:szCs w:val="24"/>
        </w:rPr>
      </w:pPr>
      <w:r w:rsidRPr="001F4A10">
        <w:rPr>
          <w:sz w:val="24"/>
          <w:szCs w:val="24"/>
        </w:rPr>
        <w:t xml:space="preserve">Ability to work individually as well as part of a team in </w:t>
      </w:r>
      <w:r w:rsidR="008D06CB" w:rsidRPr="001F4A10">
        <w:rPr>
          <w:sz w:val="24"/>
          <w:szCs w:val="24"/>
        </w:rPr>
        <w:t>a safe and responsible manner</w:t>
      </w:r>
    </w:p>
    <w:p w14:paraId="75CF5578" w14:textId="08099A12" w:rsidR="0004524A" w:rsidRPr="003F2611" w:rsidRDefault="00ED072D" w:rsidP="007B2E94">
      <w:pPr>
        <w:pStyle w:val="ListParagraph"/>
        <w:numPr>
          <w:ilvl w:val="0"/>
          <w:numId w:val="1"/>
        </w:numPr>
        <w:ind w:left="284"/>
        <w:rPr>
          <w:sz w:val="24"/>
          <w:szCs w:val="24"/>
        </w:rPr>
      </w:pPr>
      <w:r w:rsidRPr="003F2611">
        <w:rPr>
          <w:sz w:val="24"/>
          <w:szCs w:val="24"/>
        </w:rPr>
        <w:t>Ability to read and interpret documents such as safety rules, instructions and procedure manuals</w:t>
      </w:r>
    </w:p>
    <w:p w14:paraId="4B02CA5C" w14:textId="08560FB0" w:rsidR="006F56C0" w:rsidRPr="003F2611" w:rsidRDefault="00893414" w:rsidP="007B2E94">
      <w:pPr>
        <w:pStyle w:val="ListParagraph"/>
        <w:numPr>
          <w:ilvl w:val="0"/>
          <w:numId w:val="1"/>
        </w:numPr>
        <w:ind w:left="284"/>
        <w:rPr>
          <w:sz w:val="24"/>
          <w:szCs w:val="24"/>
        </w:rPr>
      </w:pPr>
      <w:r w:rsidRPr="003F2611">
        <w:rPr>
          <w:sz w:val="24"/>
          <w:szCs w:val="24"/>
        </w:rPr>
        <w:t>Provide c</w:t>
      </w:r>
      <w:r w:rsidR="006F56C0" w:rsidRPr="003F2611">
        <w:rPr>
          <w:sz w:val="24"/>
          <w:szCs w:val="24"/>
        </w:rPr>
        <w:t>lient/</w:t>
      </w:r>
      <w:r w:rsidRPr="003F2611">
        <w:rPr>
          <w:sz w:val="24"/>
          <w:szCs w:val="24"/>
        </w:rPr>
        <w:t>c</w:t>
      </w:r>
      <w:r w:rsidR="006F56C0" w:rsidRPr="003F2611">
        <w:rPr>
          <w:sz w:val="24"/>
          <w:szCs w:val="24"/>
        </w:rPr>
        <w:t xml:space="preserve">ustomer </w:t>
      </w:r>
      <w:r w:rsidRPr="003F2611">
        <w:rPr>
          <w:sz w:val="24"/>
          <w:szCs w:val="24"/>
        </w:rPr>
        <w:t>f</w:t>
      </w:r>
      <w:r w:rsidR="006F56C0" w:rsidRPr="003F2611">
        <w:rPr>
          <w:sz w:val="24"/>
          <w:szCs w:val="24"/>
        </w:rPr>
        <w:t>ocus</w:t>
      </w:r>
    </w:p>
    <w:p w14:paraId="5A469F7E" w14:textId="68A4879C" w:rsidR="006F56C0" w:rsidRPr="003F2611" w:rsidRDefault="005E480C" w:rsidP="007B2E94">
      <w:pPr>
        <w:pStyle w:val="ListParagraph"/>
        <w:numPr>
          <w:ilvl w:val="0"/>
          <w:numId w:val="1"/>
        </w:numPr>
        <w:ind w:left="284"/>
        <w:rPr>
          <w:sz w:val="24"/>
          <w:szCs w:val="24"/>
        </w:rPr>
      </w:pPr>
      <w:r w:rsidRPr="003F2611">
        <w:rPr>
          <w:sz w:val="24"/>
          <w:szCs w:val="24"/>
        </w:rPr>
        <w:t>Ability to pay a</w:t>
      </w:r>
      <w:r w:rsidR="006F56C0" w:rsidRPr="003F2611">
        <w:rPr>
          <w:sz w:val="24"/>
          <w:szCs w:val="24"/>
        </w:rPr>
        <w:t xml:space="preserve">ttention to </w:t>
      </w:r>
      <w:r w:rsidRPr="003F2611">
        <w:rPr>
          <w:sz w:val="24"/>
          <w:szCs w:val="24"/>
        </w:rPr>
        <w:t>d</w:t>
      </w:r>
      <w:r w:rsidR="006F56C0" w:rsidRPr="003F2611">
        <w:rPr>
          <w:sz w:val="24"/>
          <w:szCs w:val="24"/>
        </w:rPr>
        <w:t>etail</w:t>
      </w:r>
      <w:r w:rsidR="00893414" w:rsidRPr="003F2611">
        <w:rPr>
          <w:sz w:val="24"/>
          <w:szCs w:val="24"/>
        </w:rPr>
        <w:t>s</w:t>
      </w:r>
    </w:p>
    <w:p w14:paraId="4160387C" w14:textId="3C71CAE4" w:rsidR="00C77A5C" w:rsidRPr="003F2611" w:rsidRDefault="00C77A5C" w:rsidP="007B2E94">
      <w:pPr>
        <w:pStyle w:val="ListParagraph"/>
        <w:numPr>
          <w:ilvl w:val="0"/>
          <w:numId w:val="1"/>
        </w:numPr>
        <w:ind w:left="284"/>
        <w:rPr>
          <w:sz w:val="24"/>
          <w:szCs w:val="24"/>
        </w:rPr>
      </w:pPr>
      <w:r w:rsidRPr="003F2611">
        <w:rPr>
          <w:sz w:val="24"/>
          <w:szCs w:val="24"/>
        </w:rPr>
        <w:t>Previous warehouse training or experience is preferred but not required</w:t>
      </w:r>
    </w:p>
    <w:p w14:paraId="6AD234F0" w14:textId="35BAF65A" w:rsidR="007B7D67" w:rsidRPr="003F2611" w:rsidRDefault="007B7D67" w:rsidP="007B2E94">
      <w:pPr>
        <w:pStyle w:val="ListParagraph"/>
        <w:numPr>
          <w:ilvl w:val="0"/>
          <w:numId w:val="1"/>
        </w:numPr>
        <w:ind w:left="284"/>
        <w:rPr>
          <w:sz w:val="24"/>
          <w:szCs w:val="24"/>
        </w:rPr>
      </w:pPr>
      <w:r w:rsidRPr="003F2611">
        <w:rPr>
          <w:sz w:val="24"/>
          <w:szCs w:val="24"/>
        </w:rPr>
        <w:t>Forklift Operation Certification will be considered an advantage</w:t>
      </w:r>
    </w:p>
    <w:p w14:paraId="48390F69" w14:textId="77777777" w:rsidR="00ED072D" w:rsidRPr="003F2611" w:rsidRDefault="00ED072D" w:rsidP="005E480C">
      <w:pPr>
        <w:pStyle w:val="ListParagraph"/>
        <w:rPr>
          <w:sz w:val="24"/>
          <w:szCs w:val="24"/>
        </w:rPr>
      </w:pPr>
    </w:p>
    <w:p w14:paraId="6F695703" w14:textId="50110D1B" w:rsidR="0004524A" w:rsidRPr="003F2611" w:rsidRDefault="0004524A" w:rsidP="0004524A">
      <w:pPr>
        <w:rPr>
          <w:b/>
          <w:bCs/>
          <w:sz w:val="24"/>
          <w:szCs w:val="24"/>
        </w:rPr>
      </w:pPr>
      <w:r w:rsidRPr="003F2611">
        <w:rPr>
          <w:b/>
          <w:bCs/>
          <w:sz w:val="24"/>
          <w:szCs w:val="24"/>
        </w:rPr>
        <w:t>Physical Demands &amp;</w:t>
      </w:r>
      <w:r w:rsidR="00ED072D" w:rsidRPr="003F2611">
        <w:rPr>
          <w:b/>
          <w:bCs/>
          <w:sz w:val="24"/>
          <w:szCs w:val="24"/>
        </w:rPr>
        <w:t xml:space="preserve"> </w:t>
      </w:r>
      <w:r w:rsidRPr="003F2611">
        <w:rPr>
          <w:b/>
          <w:bCs/>
          <w:sz w:val="24"/>
          <w:szCs w:val="24"/>
        </w:rPr>
        <w:t>Working Conditions:</w:t>
      </w:r>
    </w:p>
    <w:p w14:paraId="373C1410" w14:textId="5D2D530E" w:rsidR="0004524A" w:rsidRPr="003F2611" w:rsidRDefault="0004524A" w:rsidP="007B2E94">
      <w:pPr>
        <w:pStyle w:val="ListParagraph"/>
        <w:numPr>
          <w:ilvl w:val="0"/>
          <w:numId w:val="1"/>
        </w:numPr>
        <w:ind w:left="284"/>
        <w:rPr>
          <w:sz w:val="24"/>
          <w:szCs w:val="24"/>
        </w:rPr>
      </w:pPr>
      <w:r w:rsidRPr="003F2611">
        <w:rPr>
          <w:sz w:val="24"/>
          <w:szCs w:val="24"/>
        </w:rPr>
        <w:t>Physical ability to regularly lift, carry, and position:</w:t>
      </w:r>
      <w:r w:rsidR="00C57572" w:rsidRPr="003F2611">
        <w:rPr>
          <w:sz w:val="24"/>
          <w:szCs w:val="24"/>
        </w:rPr>
        <w:t xml:space="preserve"> regularly</w:t>
      </w:r>
      <w:r w:rsidRPr="003F2611">
        <w:rPr>
          <w:sz w:val="24"/>
          <w:szCs w:val="24"/>
        </w:rPr>
        <w:t xml:space="preserve"> up to 10 lbs</w:t>
      </w:r>
      <w:r w:rsidR="00C57572" w:rsidRPr="003F2611">
        <w:rPr>
          <w:sz w:val="24"/>
          <w:szCs w:val="24"/>
        </w:rPr>
        <w:t>;</w:t>
      </w:r>
      <w:r w:rsidRPr="003F2611">
        <w:rPr>
          <w:sz w:val="24"/>
          <w:szCs w:val="24"/>
        </w:rPr>
        <w:t xml:space="preserve"> </w:t>
      </w:r>
      <w:r w:rsidR="00C57572" w:rsidRPr="003F2611">
        <w:rPr>
          <w:sz w:val="24"/>
          <w:szCs w:val="24"/>
        </w:rPr>
        <w:t xml:space="preserve">frequently </w:t>
      </w:r>
      <w:r w:rsidRPr="003F2611">
        <w:rPr>
          <w:sz w:val="24"/>
          <w:szCs w:val="24"/>
        </w:rPr>
        <w:t xml:space="preserve">up to </w:t>
      </w:r>
      <w:r w:rsidR="003F2611" w:rsidRPr="003F2611">
        <w:rPr>
          <w:sz w:val="24"/>
          <w:szCs w:val="24"/>
        </w:rPr>
        <w:t>30</w:t>
      </w:r>
      <w:r w:rsidRPr="003F2611">
        <w:rPr>
          <w:sz w:val="24"/>
          <w:szCs w:val="24"/>
        </w:rPr>
        <w:t xml:space="preserve"> lbs</w:t>
      </w:r>
    </w:p>
    <w:p w14:paraId="16DA7AF6" w14:textId="1D082725" w:rsidR="0004524A" w:rsidRPr="003F2611" w:rsidRDefault="0004524A" w:rsidP="007B2E94">
      <w:pPr>
        <w:pStyle w:val="ListParagraph"/>
        <w:numPr>
          <w:ilvl w:val="0"/>
          <w:numId w:val="1"/>
        </w:numPr>
        <w:ind w:left="284"/>
        <w:rPr>
          <w:sz w:val="24"/>
          <w:szCs w:val="24"/>
        </w:rPr>
      </w:pPr>
      <w:r w:rsidRPr="003F2611">
        <w:rPr>
          <w:sz w:val="24"/>
          <w:szCs w:val="24"/>
        </w:rPr>
        <w:t xml:space="preserve">Physical ability to handle objects, tools, and/or </w:t>
      </w:r>
      <w:r w:rsidR="005E480C" w:rsidRPr="003F2611">
        <w:rPr>
          <w:sz w:val="24"/>
          <w:szCs w:val="24"/>
        </w:rPr>
        <w:t>controls</w:t>
      </w:r>
    </w:p>
    <w:p w14:paraId="56ABFE57" w14:textId="5CD26BA4" w:rsidR="0004524A" w:rsidRPr="003F2611" w:rsidRDefault="0004524A" w:rsidP="007B2E94">
      <w:pPr>
        <w:pStyle w:val="ListParagraph"/>
        <w:numPr>
          <w:ilvl w:val="0"/>
          <w:numId w:val="1"/>
        </w:numPr>
        <w:ind w:left="284"/>
        <w:rPr>
          <w:sz w:val="24"/>
          <w:szCs w:val="24"/>
        </w:rPr>
      </w:pPr>
      <w:r w:rsidRPr="003F2611">
        <w:rPr>
          <w:sz w:val="24"/>
          <w:szCs w:val="24"/>
        </w:rPr>
        <w:t xml:space="preserve">Physical ability to stand for a significant </w:t>
      </w:r>
      <w:r w:rsidR="008D06CB" w:rsidRPr="003F2611">
        <w:rPr>
          <w:sz w:val="24"/>
          <w:szCs w:val="24"/>
        </w:rPr>
        <w:t>period</w:t>
      </w:r>
      <w:r w:rsidRPr="003F2611">
        <w:rPr>
          <w:sz w:val="24"/>
          <w:szCs w:val="24"/>
        </w:rPr>
        <w:t xml:space="preserve"> and walk continuously</w:t>
      </w:r>
    </w:p>
    <w:p w14:paraId="575CEE57" w14:textId="0F784B12" w:rsidR="0004524A" w:rsidRPr="003F2611" w:rsidRDefault="005E480C" w:rsidP="007B2E94">
      <w:pPr>
        <w:pStyle w:val="ListParagraph"/>
        <w:numPr>
          <w:ilvl w:val="0"/>
          <w:numId w:val="1"/>
        </w:numPr>
        <w:ind w:left="284"/>
        <w:rPr>
          <w:sz w:val="24"/>
          <w:szCs w:val="24"/>
        </w:rPr>
      </w:pPr>
      <w:r w:rsidRPr="003F2611">
        <w:rPr>
          <w:sz w:val="24"/>
          <w:szCs w:val="24"/>
        </w:rPr>
        <w:t>A</w:t>
      </w:r>
      <w:r w:rsidR="0004524A" w:rsidRPr="003F2611">
        <w:rPr>
          <w:sz w:val="24"/>
          <w:szCs w:val="24"/>
        </w:rPr>
        <w:t>bility to operate and/or be certified on various power walkie equipment</w:t>
      </w:r>
    </w:p>
    <w:p w14:paraId="47C6F45C" w14:textId="5FD18BEE" w:rsidR="0004524A" w:rsidRPr="003F2611" w:rsidRDefault="0004524A" w:rsidP="007B2E94">
      <w:pPr>
        <w:pStyle w:val="ListParagraph"/>
        <w:numPr>
          <w:ilvl w:val="0"/>
          <w:numId w:val="1"/>
        </w:numPr>
        <w:ind w:left="284"/>
        <w:rPr>
          <w:sz w:val="24"/>
          <w:szCs w:val="24"/>
        </w:rPr>
      </w:pPr>
      <w:r w:rsidRPr="003F2611">
        <w:rPr>
          <w:sz w:val="24"/>
          <w:szCs w:val="24"/>
        </w:rPr>
        <w:t xml:space="preserve">Ability to work in a warehouse environment which will expose the incumbent to a variety of noise and potential </w:t>
      </w:r>
      <w:r w:rsidR="00C77A5C" w:rsidRPr="003F2611">
        <w:rPr>
          <w:sz w:val="24"/>
          <w:szCs w:val="24"/>
        </w:rPr>
        <w:t>variation</w:t>
      </w:r>
      <w:r w:rsidR="00893414" w:rsidRPr="003F2611">
        <w:rPr>
          <w:sz w:val="24"/>
          <w:szCs w:val="24"/>
        </w:rPr>
        <w:t>s</w:t>
      </w:r>
      <w:r w:rsidR="00C77A5C" w:rsidRPr="003F2611">
        <w:rPr>
          <w:sz w:val="24"/>
          <w:szCs w:val="24"/>
        </w:rPr>
        <w:t xml:space="preserve"> </w:t>
      </w:r>
      <w:r w:rsidR="00893414" w:rsidRPr="003F2611">
        <w:rPr>
          <w:sz w:val="24"/>
          <w:szCs w:val="24"/>
        </w:rPr>
        <w:t>of</w:t>
      </w:r>
      <w:r w:rsidR="00C77A5C" w:rsidRPr="003F2611">
        <w:rPr>
          <w:sz w:val="24"/>
          <w:szCs w:val="24"/>
        </w:rPr>
        <w:t xml:space="preserve"> </w:t>
      </w:r>
      <w:r w:rsidR="00893414" w:rsidRPr="003F2611">
        <w:rPr>
          <w:sz w:val="24"/>
          <w:szCs w:val="24"/>
        </w:rPr>
        <w:t>temperature.</w:t>
      </w:r>
    </w:p>
    <w:p w14:paraId="110DC53D" w14:textId="14E4B8E0" w:rsidR="007B7D67" w:rsidRPr="003F2611" w:rsidRDefault="007B7D67" w:rsidP="007B2E94">
      <w:pPr>
        <w:pStyle w:val="ListParagraph"/>
        <w:numPr>
          <w:ilvl w:val="0"/>
          <w:numId w:val="1"/>
        </w:numPr>
        <w:ind w:left="284"/>
        <w:rPr>
          <w:sz w:val="24"/>
          <w:szCs w:val="24"/>
        </w:rPr>
      </w:pPr>
      <w:r w:rsidRPr="003F2611">
        <w:rPr>
          <w:sz w:val="24"/>
          <w:szCs w:val="24"/>
        </w:rPr>
        <w:t>Use of required personal protective equipment</w:t>
      </w:r>
    </w:p>
    <w:p w14:paraId="259519DB" w14:textId="78D7F35A" w:rsidR="00B858C7" w:rsidRPr="003F2611" w:rsidRDefault="00B858C7" w:rsidP="00B858C7">
      <w:pPr>
        <w:rPr>
          <w:sz w:val="24"/>
          <w:szCs w:val="24"/>
        </w:rPr>
      </w:pPr>
    </w:p>
    <w:p w14:paraId="6194E81A" w14:textId="12D1F4DC" w:rsidR="00B858C7" w:rsidRPr="001F4A10" w:rsidRDefault="00B858C7" w:rsidP="00B858C7">
      <w:pPr>
        <w:jc w:val="center"/>
        <w:rPr>
          <w:sz w:val="24"/>
          <w:szCs w:val="24"/>
        </w:rPr>
      </w:pPr>
      <w:r w:rsidRPr="001F4A10">
        <w:rPr>
          <w:sz w:val="24"/>
          <w:szCs w:val="24"/>
        </w:rPr>
        <w:t>Please submit a resume or cover letter to</w:t>
      </w:r>
    </w:p>
    <w:p w14:paraId="1BAB68F3" w14:textId="6375B6B0" w:rsidR="00B858C7" w:rsidRPr="001F4A10" w:rsidRDefault="00B858C7" w:rsidP="00C81C92">
      <w:pPr>
        <w:spacing w:after="0" w:line="240" w:lineRule="auto"/>
        <w:jc w:val="center"/>
        <w:rPr>
          <w:sz w:val="24"/>
          <w:szCs w:val="24"/>
        </w:rPr>
      </w:pPr>
      <w:r w:rsidRPr="001F4A10">
        <w:rPr>
          <w:sz w:val="24"/>
          <w:szCs w:val="24"/>
        </w:rPr>
        <w:t xml:space="preserve">Human Resources </w:t>
      </w:r>
    </w:p>
    <w:p w14:paraId="21538C1E" w14:textId="77777777" w:rsidR="00B858C7" w:rsidRPr="001F4A10" w:rsidRDefault="00B858C7" w:rsidP="00C81C92">
      <w:pPr>
        <w:spacing w:after="0" w:line="240" w:lineRule="auto"/>
        <w:jc w:val="center"/>
        <w:rPr>
          <w:sz w:val="24"/>
          <w:szCs w:val="24"/>
        </w:rPr>
      </w:pPr>
      <w:r w:rsidRPr="001F4A10">
        <w:rPr>
          <w:sz w:val="24"/>
          <w:szCs w:val="24"/>
        </w:rPr>
        <w:t>MDM BUSINESS SOLUTIONS INC.</w:t>
      </w:r>
    </w:p>
    <w:p w14:paraId="35EE5DEC" w14:textId="2AFDD13B" w:rsidR="00B858C7" w:rsidRPr="001F4A10" w:rsidRDefault="00B858C7" w:rsidP="00C81C92">
      <w:pPr>
        <w:spacing w:after="0" w:line="240" w:lineRule="auto"/>
        <w:jc w:val="center"/>
        <w:rPr>
          <w:sz w:val="24"/>
          <w:szCs w:val="24"/>
        </w:rPr>
      </w:pPr>
      <w:r w:rsidRPr="001F4A10">
        <w:rPr>
          <w:sz w:val="24"/>
          <w:szCs w:val="24"/>
        </w:rPr>
        <w:t>6-2300 Bristol Circle</w:t>
      </w:r>
      <w:r w:rsidR="00C81C92" w:rsidRPr="001F4A10">
        <w:rPr>
          <w:sz w:val="24"/>
          <w:szCs w:val="24"/>
        </w:rPr>
        <w:t xml:space="preserve">, </w:t>
      </w:r>
      <w:r w:rsidRPr="001F4A10">
        <w:rPr>
          <w:sz w:val="24"/>
          <w:szCs w:val="24"/>
        </w:rPr>
        <w:t>Oakville, ON</w:t>
      </w:r>
      <w:r w:rsidR="00C81C92" w:rsidRPr="001F4A10">
        <w:rPr>
          <w:sz w:val="24"/>
          <w:szCs w:val="24"/>
        </w:rPr>
        <w:t xml:space="preserve"> </w:t>
      </w:r>
      <w:r w:rsidRPr="001F4A10">
        <w:rPr>
          <w:sz w:val="24"/>
          <w:szCs w:val="24"/>
        </w:rPr>
        <w:t>L6H 5S3</w:t>
      </w:r>
    </w:p>
    <w:p w14:paraId="6C2521CA" w14:textId="19790EC6" w:rsidR="00C81C92" w:rsidRDefault="00C81C92" w:rsidP="00C81C9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F4A10">
        <w:rPr>
          <w:b/>
          <w:bCs/>
          <w:sz w:val="24"/>
          <w:szCs w:val="24"/>
        </w:rPr>
        <w:t xml:space="preserve">Email: </w:t>
      </w:r>
      <w:hyperlink r:id="rId8" w:history="1">
        <w:r w:rsidR="00283B5E" w:rsidRPr="00440359">
          <w:rPr>
            <w:rStyle w:val="Hyperlink"/>
            <w:b/>
            <w:bCs/>
            <w:sz w:val="24"/>
            <w:szCs w:val="24"/>
          </w:rPr>
          <w:t>mdmhr@mdmgroup.ca</w:t>
        </w:r>
      </w:hyperlink>
    </w:p>
    <w:p w14:paraId="7A2A2DBB" w14:textId="3249E070" w:rsidR="00C81C92" w:rsidRDefault="00C81C92" w:rsidP="00C81C92">
      <w:pPr>
        <w:spacing w:after="0" w:line="240" w:lineRule="auto"/>
        <w:jc w:val="center"/>
        <w:rPr>
          <w:sz w:val="24"/>
          <w:szCs w:val="24"/>
        </w:rPr>
      </w:pPr>
    </w:p>
    <w:p w14:paraId="57340453" w14:textId="77777777" w:rsidR="001F4A10" w:rsidRPr="001F4A10" w:rsidRDefault="001F4A10" w:rsidP="00C81C92">
      <w:pPr>
        <w:spacing w:after="0" w:line="240" w:lineRule="auto"/>
        <w:jc w:val="center"/>
        <w:rPr>
          <w:sz w:val="24"/>
          <w:szCs w:val="24"/>
        </w:rPr>
      </w:pPr>
    </w:p>
    <w:p w14:paraId="3D24FDB9" w14:textId="77777777" w:rsidR="00283B5E" w:rsidRDefault="00C81C92" w:rsidP="00283B5E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1F4A10">
        <w:rPr>
          <w:b/>
          <w:bCs/>
          <w:i/>
          <w:iCs/>
          <w:sz w:val="24"/>
          <w:szCs w:val="24"/>
        </w:rPr>
        <w:t>MDM BUSINESS SOLUTIONS INC.</w:t>
      </w:r>
      <w:r w:rsidRPr="001F4A10">
        <w:rPr>
          <w:i/>
          <w:iCs/>
          <w:sz w:val="24"/>
          <w:szCs w:val="24"/>
        </w:rPr>
        <w:t xml:space="preserve"> is an </w:t>
      </w:r>
      <w:r w:rsidR="00283B5E">
        <w:rPr>
          <w:i/>
          <w:iCs/>
          <w:sz w:val="24"/>
          <w:szCs w:val="24"/>
        </w:rPr>
        <w:t>E</w:t>
      </w:r>
      <w:r w:rsidRPr="001F4A10">
        <w:rPr>
          <w:i/>
          <w:iCs/>
          <w:sz w:val="24"/>
          <w:szCs w:val="24"/>
        </w:rPr>
        <w:t xml:space="preserve">qual </w:t>
      </w:r>
      <w:r w:rsidR="00283B5E">
        <w:rPr>
          <w:i/>
          <w:iCs/>
          <w:sz w:val="24"/>
          <w:szCs w:val="24"/>
        </w:rPr>
        <w:t>O</w:t>
      </w:r>
      <w:r w:rsidRPr="001F4A10">
        <w:rPr>
          <w:i/>
          <w:iCs/>
          <w:sz w:val="24"/>
          <w:szCs w:val="24"/>
        </w:rPr>
        <w:t xml:space="preserve">pportunity </w:t>
      </w:r>
      <w:r w:rsidR="00283B5E">
        <w:rPr>
          <w:i/>
          <w:iCs/>
          <w:sz w:val="24"/>
          <w:szCs w:val="24"/>
        </w:rPr>
        <w:t>E</w:t>
      </w:r>
      <w:r w:rsidRPr="001F4A10">
        <w:rPr>
          <w:i/>
          <w:iCs/>
          <w:sz w:val="24"/>
          <w:szCs w:val="24"/>
        </w:rPr>
        <w:t xml:space="preserve">mployer. </w:t>
      </w:r>
    </w:p>
    <w:p w14:paraId="2B9E0AEE" w14:textId="006778EC" w:rsidR="00283B5E" w:rsidRPr="001F4A10" w:rsidRDefault="00C81C92" w:rsidP="00283B5E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1F4A10">
        <w:rPr>
          <w:i/>
          <w:iCs/>
          <w:sz w:val="24"/>
          <w:szCs w:val="24"/>
        </w:rPr>
        <w:t>We are committed to</w:t>
      </w:r>
      <w:r w:rsidR="008E5C85">
        <w:rPr>
          <w:i/>
          <w:iCs/>
          <w:sz w:val="24"/>
          <w:szCs w:val="24"/>
        </w:rPr>
        <w:t xml:space="preserve"> promote a diverse, inclusive, accessible, merit-based, respectful, and equitable workforce. </w:t>
      </w:r>
      <w:r w:rsidR="00283B5E">
        <w:rPr>
          <w:i/>
          <w:iCs/>
          <w:sz w:val="24"/>
          <w:szCs w:val="24"/>
        </w:rPr>
        <w:t xml:space="preserve">We do </w:t>
      </w:r>
      <w:r w:rsidR="00283B5E" w:rsidRPr="00283B5E">
        <w:rPr>
          <w:i/>
          <w:iCs/>
          <w:sz w:val="24"/>
          <w:szCs w:val="24"/>
        </w:rPr>
        <w:t xml:space="preserve">not discriminate </w:t>
      </w:r>
      <w:proofErr w:type="gramStart"/>
      <w:r w:rsidR="00283B5E" w:rsidRPr="00283B5E">
        <w:rPr>
          <w:i/>
          <w:iCs/>
          <w:sz w:val="24"/>
          <w:szCs w:val="24"/>
        </w:rPr>
        <w:t>on the basis of</w:t>
      </w:r>
      <w:proofErr w:type="gramEnd"/>
      <w:r w:rsidR="00283B5E" w:rsidRPr="00283B5E">
        <w:rPr>
          <w:i/>
          <w:iCs/>
          <w:sz w:val="24"/>
          <w:szCs w:val="24"/>
        </w:rPr>
        <w:t xml:space="preserve"> race, religion, color, sex, gender identity, sexual orientation, age, non-disqualifying physical or mental disability, national origin, veteran </w:t>
      </w:r>
      <w:r w:rsidR="00283B5E" w:rsidRPr="00283B5E">
        <w:rPr>
          <w:i/>
          <w:iCs/>
          <w:sz w:val="24"/>
          <w:szCs w:val="24"/>
        </w:rPr>
        <w:t>status,</w:t>
      </w:r>
      <w:r w:rsidR="00283B5E" w:rsidRPr="00283B5E">
        <w:rPr>
          <w:i/>
          <w:iCs/>
          <w:sz w:val="24"/>
          <w:szCs w:val="24"/>
        </w:rPr>
        <w:t xml:space="preserve"> or any other basis covered by appropriate law. All employment is decided </w:t>
      </w:r>
      <w:proofErr w:type="gramStart"/>
      <w:r w:rsidR="00283B5E" w:rsidRPr="00283B5E">
        <w:rPr>
          <w:i/>
          <w:iCs/>
          <w:sz w:val="24"/>
          <w:szCs w:val="24"/>
        </w:rPr>
        <w:t>on the basis of</w:t>
      </w:r>
      <w:proofErr w:type="gramEnd"/>
      <w:r w:rsidR="00283B5E" w:rsidRPr="00283B5E">
        <w:rPr>
          <w:i/>
          <w:iCs/>
          <w:sz w:val="24"/>
          <w:szCs w:val="24"/>
        </w:rPr>
        <w:t xml:space="preserve"> qualifications, merit, and business </w:t>
      </w:r>
      <w:r w:rsidR="00283B5E" w:rsidRPr="00283B5E">
        <w:rPr>
          <w:i/>
          <w:iCs/>
          <w:sz w:val="24"/>
          <w:szCs w:val="24"/>
        </w:rPr>
        <w:t>need.</w:t>
      </w:r>
    </w:p>
    <w:sectPr w:rsidR="00283B5E" w:rsidRPr="001F4A10" w:rsidSect="00283B5E">
      <w:footerReference w:type="default" r:id="rId9"/>
      <w:pgSz w:w="12240" w:h="15840"/>
      <w:pgMar w:top="0" w:right="61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8934" w14:textId="77777777" w:rsidR="00E35D1F" w:rsidRDefault="00E35D1F" w:rsidP="00E35D1F">
      <w:pPr>
        <w:spacing w:after="0" w:line="240" w:lineRule="auto"/>
      </w:pPr>
      <w:r>
        <w:separator/>
      </w:r>
    </w:p>
  </w:endnote>
  <w:endnote w:type="continuationSeparator" w:id="0">
    <w:p w14:paraId="2B4B455F" w14:textId="77777777" w:rsidR="00E35D1F" w:rsidRDefault="00E35D1F" w:rsidP="00E3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408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D1566" w14:textId="396B87CE" w:rsidR="00E35D1F" w:rsidRDefault="00E35D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ACF138" w14:textId="77777777" w:rsidR="00E35D1F" w:rsidRDefault="00E35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AD127" w14:textId="77777777" w:rsidR="00E35D1F" w:rsidRDefault="00E35D1F" w:rsidP="00E35D1F">
      <w:pPr>
        <w:spacing w:after="0" w:line="240" w:lineRule="auto"/>
      </w:pPr>
      <w:r>
        <w:separator/>
      </w:r>
    </w:p>
  </w:footnote>
  <w:footnote w:type="continuationSeparator" w:id="0">
    <w:p w14:paraId="544CC3AA" w14:textId="77777777" w:rsidR="00E35D1F" w:rsidRDefault="00E35D1F" w:rsidP="00E35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C19AF"/>
    <w:multiLevelType w:val="hybridMultilevel"/>
    <w:tmpl w:val="165E74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B88"/>
    <w:multiLevelType w:val="hybridMultilevel"/>
    <w:tmpl w:val="D766EC04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21560C8"/>
    <w:multiLevelType w:val="hybridMultilevel"/>
    <w:tmpl w:val="6BC4C0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47612">
    <w:abstractNumId w:val="2"/>
  </w:num>
  <w:num w:numId="2" w16cid:durableId="455762420">
    <w:abstractNumId w:val="1"/>
  </w:num>
  <w:num w:numId="3" w16cid:durableId="173218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0E"/>
    <w:rsid w:val="0004167E"/>
    <w:rsid w:val="0004524A"/>
    <w:rsid w:val="000E380E"/>
    <w:rsid w:val="0019066F"/>
    <w:rsid w:val="001B3DC1"/>
    <w:rsid w:val="001E3809"/>
    <w:rsid w:val="001F4A10"/>
    <w:rsid w:val="00283B5E"/>
    <w:rsid w:val="003F2611"/>
    <w:rsid w:val="003F5584"/>
    <w:rsid w:val="004F2957"/>
    <w:rsid w:val="005E480C"/>
    <w:rsid w:val="006D7E4B"/>
    <w:rsid w:val="006F56C0"/>
    <w:rsid w:val="006F69DB"/>
    <w:rsid w:val="007B2E94"/>
    <w:rsid w:val="007B7D67"/>
    <w:rsid w:val="00825BE2"/>
    <w:rsid w:val="00827D73"/>
    <w:rsid w:val="008375EC"/>
    <w:rsid w:val="008453EC"/>
    <w:rsid w:val="00852A7C"/>
    <w:rsid w:val="00893414"/>
    <w:rsid w:val="008D06CB"/>
    <w:rsid w:val="008E5C85"/>
    <w:rsid w:val="009765A9"/>
    <w:rsid w:val="00B03B58"/>
    <w:rsid w:val="00B858C7"/>
    <w:rsid w:val="00C075F7"/>
    <w:rsid w:val="00C57572"/>
    <w:rsid w:val="00C77A5C"/>
    <w:rsid w:val="00C81C92"/>
    <w:rsid w:val="00D420F8"/>
    <w:rsid w:val="00DA415B"/>
    <w:rsid w:val="00E35D1F"/>
    <w:rsid w:val="00E878DA"/>
    <w:rsid w:val="00ED072D"/>
    <w:rsid w:val="00F5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0D0C9"/>
  <w15:chartTrackingRefBased/>
  <w15:docId w15:val="{88C77654-7879-4574-B2DA-B77DA941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9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C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C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5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1F"/>
  </w:style>
  <w:style w:type="paragraph" w:styleId="Footer">
    <w:name w:val="footer"/>
    <w:basedOn w:val="Normal"/>
    <w:link w:val="FooterChar"/>
    <w:uiPriority w:val="99"/>
    <w:unhideWhenUsed/>
    <w:rsid w:val="00E35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mhr@mdmgroup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Dates</dc:creator>
  <cp:keywords/>
  <dc:description/>
  <cp:lastModifiedBy>Marina Dates</cp:lastModifiedBy>
  <cp:revision>3</cp:revision>
  <cp:lastPrinted>2023-01-17T13:43:00Z</cp:lastPrinted>
  <dcterms:created xsi:type="dcterms:W3CDTF">2023-11-14T21:50:00Z</dcterms:created>
  <dcterms:modified xsi:type="dcterms:W3CDTF">2023-11-14T21:50:00Z</dcterms:modified>
</cp:coreProperties>
</file>